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352A" w:rsidRPr="0088041A" w:rsidRDefault="00BF0570" w:rsidP="0080352A">
      <w:pPr>
        <w:pStyle w:val="BasicParagraph"/>
        <w:rPr>
          <w:b/>
          <w:bCs/>
          <w:i/>
          <w:iCs/>
          <w:color w:val="000000" w:themeColor="text1"/>
          <w:sz w:val="28"/>
          <w:szCs w:val="28"/>
        </w:rPr>
      </w:pPr>
      <w:r w:rsidRPr="0088041A">
        <w:rPr>
          <w:b/>
          <w:bCs/>
          <w:i/>
          <w:iCs/>
          <w:color w:val="000000" w:themeColor="text1"/>
          <w:sz w:val="28"/>
          <w:szCs w:val="28"/>
        </w:rPr>
        <w:t>Make</w:t>
      </w:r>
      <w:r w:rsidR="0080352A" w:rsidRPr="0088041A">
        <w:rPr>
          <w:b/>
          <w:bCs/>
          <w:i/>
          <w:iCs/>
          <w:color w:val="000000" w:themeColor="text1"/>
          <w:sz w:val="28"/>
          <w:szCs w:val="28"/>
        </w:rPr>
        <w:t xml:space="preserve"> the summer rush easy while maximising your profits!</w:t>
      </w:r>
    </w:p>
    <w:p w:rsidR="0080352A" w:rsidRDefault="0080352A" w:rsidP="0080352A">
      <w:pPr>
        <w:rPr>
          <w:b/>
          <w:bCs/>
        </w:rPr>
      </w:pPr>
    </w:p>
    <w:p w:rsidR="0080352A" w:rsidRPr="0088041A" w:rsidRDefault="0080352A" w:rsidP="0080352A">
      <w:pPr>
        <w:rPr>
          <w:color w:val="000000" w:themeColor="text1"/>
        </w:rPr>
      </w:pPr>
      <w:r w:rsidRPr="0088041A">
        <w:rPr>
          <w:color w:val="000000" w:themeColor="text1"/>
        </w:rPr>
        <w:t>Summer peak season is here, and at Sammic, we've been perfecting juicers for 70 years, making the summer rush a breeze. Knowing that one size doesn't fit all, we</w:t>
      </w:r>
      <w:r w:rsidR="00BF0570" w:rsidRPr="0088041A">
        <w:rPr>
          <w:color w:val="000000" w:themeColor="text1"/>
        </w:rPr>
        <w:t xml:space="preserve">’ve </w:t>
      </w:r>
      <w:r w:rsidRPr="0088041A">
        <w:rPr>
          <w:color w:val="000000" w:themeColor="text1"/>
        </w:rPr>
        <w:t>created different juicer ranges to meet specific venue requirements</w:t>
      </w:r>
      <w:r w:rsidR="00BF0570" w:rsidRPr="0088041A">
        <w:rPr>
          <w:color w:val="000000" w:themeColor="text1"/>
        </w:rPr>
        <w:t xml:space="preserve"> - a </w:t>
      </w:r>
      <w:r w:rsidRPr="0088041A">
        <w:rPr>
          <w:color w:val="000000" w:themeColor="text1"/>
        </w:rPr>
        <w:t>citrus juicer for citrus juices and citrus</w:t>
      </w:r>
      <w:r w:rsidR="00BF0570" w:rsidRPr="0088041A">
        <w:rPr>
          <w:color w:val="000000" w:themeColor="text1"/>
        </w:rPr>
        <w:t>-</w:t>
      </w:r>
      <w:r w:rsidRPr="0088041A">
        <w:rPr>
          <w:color w:val="000000" w:themeColor="text1"/>
        </w:rPr>
        <w:t xml:space="preserve">based cocktails, a centrifugal </w:t>
      </w:r>
      <w:r w:rsidR="00BF0570" w:rsidRPr="0088041A">
        <w:rPr>
          <w:color w:val="000000" w:themeColor="text1"/>
        </w:rPr>
        <w:t xml:space="preserve">juicer </w:t>
      </w:r>
      <w:r w:rsidRPr="0088041A">
        <w:rPr>
          <w:color w:val="000000" w:themeColor="text1"/>
        </w:rPr>
        <w:t>for the rest. Choose wisely!</w:t>
      </w:r>
    </w:p>
    <w:p w:rsidR="007E56A1" w:rsidRDefault="007E56A1" w:rsidP="0080352A"/>
    <w:p w:rsidR="007E56A1" w:rsidRPr="00A32F7E" w:rsidRDefault="007E56A1" w:rsidP="007E56A1">
      <w:pPr>
        <w:pStyle w:val="BasicParagraph"/>
        <w:rPr>
          <w:b/>
          <w:bCs/>
        </w:rPr>
      </w:pPr>
      <w:r w:rsidRPr="00A32F7E">
        <w:rPr>
          <w:b/>
          <w:bCs/>
        </w:rPr>
        <w:t>Find your ideal juicer!</w:t>
      </w:r>
    </w:p>
    <w:p w:rsidR="007E56A1" w:rsidRPr="00AB5E8C" w:rsidRDefault="007E56A1" w:rsidP="007E56A1">
      <w:pPr>
        <w:pStyle w:val="BasicParagraph"/>
        <w:rPr>
          <w:color w:val="000000" w:themeColor="text1"/>
        </w:rPr>
      </w:pPr>
      <w:r w:rsidRPr="00AB5E8C">
        <w:rPr>
          <w:color w:val="000000" w:themeColor="text1"/>
        </w:rPr>
        <w:t xml:space="preserve">To make your life easier, </w:t>
      </w:r>
      <w:proofErr w:type="spellStart"/>
      <w:r w:rsidRPr="00AB5E8C">
        <w:rPr>
          <w:color w:val="000000" w:themeColor="text1"/>
        </w:rPr>
        <w:t>Sammic</w:t>
      </w:r>
      <w:proofErr w:type="spellEnd"/>
      <w:r w:rsidRPr="00AB5E8C">
        <w:rPr>
          <w:color w:val="000000" w:themeColor="text1"/>
        </w:rPr>
        <w:t xml:space="preserve"> has created a feature to help you find the juicer that perfectly fits your needs! Click the link below to find the perfect juicer for you.</w:t>
      </w:r>
    </w:p>
    <w:p w:rsidR="0080352A" w:rsidRDefault="0080352A" w:rsidP="0080352A"/>
    <w:p w:rsidR="0080352A" w:rsidRDefault="0080352A" w:rsidP="0080352A">
      <w:r w:rsidRPr="0080352A">
        <w:t xml:space="preserve">Let's explore our juicer ranges, tailored to boost your profits this summer. </w:t>
      </w:r>
    </w:p>
    <w:p w:rsidR="0080352A" w:rsidRDefault="0080352A" w:rsidP="0080352A"/>
    <w:p w:rsidR="0080352A" w:rsidRPr="00F26C5C" w:rsidRDefault="0080352A" w:rsidP="0080352A">
      <w:pPr>
        <w:pStyle w:val="BasicParagraph"/>
        <w:rPr>
          <w:b/>
          <w:bCs/>
        </w:rPr>
      </w:pPr>
      <w:r w:rsidRPr="00F26C5C">
        <w:rPr>
          <w:b/>
          <w:bCs/>
        </w:rPr>
        <w:t>Citrus Juicer Range</w:t>
      </w:r>
      <w:r>
        <w:rPr>
          <w:b/>
          <w:bCs/>
        </w:rPr>
        <w:t xml:space="preserve"> </w:t>
      </w:r>
    </w:p>
    <w:p w:rsidR="0080352A" w:rsidRPr="0088041A" w:rsidRDefault="0080352A" w:rsidP="0080352A">
      <w:pPr>
        <w:pStyle w:val="BasicParagraph"/>
        <w:rPr>
          <w:rFonts w:asciiTheme="minorHAnsi" w:hAnsiTheme="minorHAnsi" w:cstheme="minorHAnsi"/>
          <w:color w:val="000000" w:themeColor="text1"/>
        </w:rPr>
      </w:pPr>
      <w:r w:rsidRPr="0088041A">
        <w:rPr>
          <w:rFonts w:asciiTheme="minorHAnsi" w:hAnsiTheme="minorHAnsi" w:cstheme="minorHAnsi"/>
          <w:color w:val="000000" w:themeColor="text1"/>
        </w:rPr>
        <w:t>Citrus juicers are engineered to extract the maximum amount of juice from citrus fruits without remov</w:t>
      </w:r>
      <w:r w:rsidR="00BF0570" w:rsidRPr="0088041A">
        <w:rPr>
          <w:rFonts w:asciiTheme="minorHAnsi" w:hAnsiTheme="minorHAnsi" w:cstheme="minorHAnsi"/>
          <w:color w:val="000000" w:themeColor="text1"/>
        </w:rPr>
        <w:t>ing</w:t>
      </w:r>
      <w:r w:rsidRPr="0088041A">
        <w:rPr>
          <w:rFonts w:asciiTheme="minorHAnsi" w:hAnsiTheme="minorHAnsi" w:cstheme="minorHAnsi"/>
          <w:color w:val="000000" w:themeColor="text1"/>
        </w:rPr>
        <w:t xml:space="preserve"> the skins. This not only saves on labour but also reduces waste and prevents the citrus from drying out.</w:t>
      </w:r>
    </w:p>
    <w:p w:rsidR="00ED51FE" w:rsidRDefault="00ED51FE" w:rsidP="0080352A">
      <w:pPr>
        <w:pStyle w:val="BasicParagraph"/>
        <w:rPr>
          <w:color w:val="FF0000"/>
        </w:rPr>
      </w:pPr>
    </w:p>
    <w:p w:rsidR="0088041A" w:rsidRPr="00905592" w:rsidRDefault="00ED51FE" w:rsidP="0080352A">
      <w:pPr>
        <w:pStyle w:val="BasicParagraph"/>
        <w:rPr>
          <w:color w:val="FF0000"/>
        </w:rPr>
      </w:pPr>
      <w:r w:rsidRPr="00ED51FE">
        <w:rPr>
          <w:color w:val="000000" w:themeColor="text1"/>
        </w:rPr>
        <w:t>Learn more</w:t>
      </w:r>
    </w:p>
    <w:p w:rsidR="0088041A" w:rsidRDefault="0088041A" w:rsidP="0080352A">
      <w:pPr>
        <w:pStyle w:val="BasicParagraph"/>
        <w:rPr>
          <w:b/>
          <w:bCs/>
        </w:rPr>
      </w:pPr>
    </w:p>
    <w:p w:rsidR="0080352A" w:rsidRPr="0088041A" w:rsidRDefault="0080352A" w:rsidP="0080352A">
      <w:pPr>
        <w:pStyle w:val="BasicParagraph"/>
        <w:rPr>
          <w:b/>
          <w:bCs/>
          <w:color w:val="000000" w:themeColor="text1"/>
        </w:rPr>
      </w:pPr>
      <w:r w:rsidRPr="0088041A">
        <w:rPr>
          <w:b/>
          <w:bCs/>
          <w:color w:val="000000" w:themeColor="text1"/>
        </w:rPr>
        <w:t xml:space="preserve">Mixed Juicer Range </w:t>
      </w:r>
    </w:p>
    <w:p w:rsidR="0080352A" w:rsidRPr="0088041A" w:rsidRDefault="0080352A" w:rsidP="0080352A">
      <w:pPr>
        <w:pStyle w:val="BasicParagraph"/>
        <w:rPr>
          <w:color w:val="000000" w:themeColor="text1"/>
        </w:rPr>
      </w:pPr>
      <w:r w:rsidRPr="0088041A">
        <w:rPr>
          <w:color w:val="000000" w:themeColor="text1"/>
        </w:rPr>
        <w:t>For all other types of juicing using non</w:t>
      </w:r>
      <w:r w:rsidR="00BF0570" w:rsidRPr="0088041A">
        <w:rPr>
          <w:color w:val="000000" w:themeColor="text1"/>
        </w:rPr>
        <w:t>-</w:t>
      </w:r>
      <w:r w:rsidRPr="0088041A">
        <w:rPr>
          <w:color w:val="000000" w:themeColor="text1"/>
        </w:rPr>
        <w:t>citrus fruit and vegetables, a centrifugal juicer is available. This juicer is designed to process and extract juice rapidly</w:t>
      </w:r>
      <w:r w:rsidR="00BF0570" w:rsidRPr="0088041A">
        <w:rPr>
          <w:color w:val="000000" w:themeColor="text1"/>
        </w:rPr>
        <w:t>,</w:t>
      </w:r>
      <w:r w:rsidRPr="0088041A">
        <w:rPr>
          <w:color w:val="000000" w:themeColor="text1"/>
        </w:rPr>
        <w:t xml:space="preserve"> spinning at high speeds.</w:t>
      </w:r>
    </w:p>
    <w:p w:rsidR="00ED51FE" w:rsidRDefault="00ED51FE" w:rsidP="0080352A">
      <w:pPr>
        <w:rPr>
          <w:b/>
          <w:bCs/>
        </w:rPr>
      </w:pPr>
    </w:p>
    <w:p w:rsidR="0080352A" w:rsidRPr="0088041A" w:rsidRDefault="0080352A" w:rsidP="0080352A">
      <w:pPr>
        <w:rPr>
          <w:b/>
          <w:bCs/>
          <w:color w:val="000000" w:themeColor="text1"/>
        </w:rPr>
      </w:pPr>
      <w:r w:rsidRPr="0088041A">
        <w:rPr>
          <w:b/>
          <w:bCs/>
          <w:color w:val="000000" w:themeColor="text1"/>
        </w:rPr>
        <w:t xml:space="preserve">Discover the difference </w:t>
      </w:r>
      <w:r w:rsidR="00586AEF" w:rsidRPr="0088041A">
        <w:rPr>
          <w:b/>
          <w:bCs/>
          <w:color w:val="000000" w:themeColor="text1"/>
        </w:rPr>
        <w:t>between</w:t>
      </w:r>
      <w:r w:rsidRPr="0088041A">
        <w:rPr>
          <w:b/>
          <w:bCs/>
          <w:color w:val="000000" w:themeColor="text1"/>
        </w:rPr>
        <w:t xml:space="preserve"> Citrus and Centrifugal/Mixer juicers.</w:t>
      </w:r>
    </w:p>
    <w:p w:rsidR="0080352A" w:rsidRDefault="0080352A" w:rsidP="0080352A">
      <w:pPr>
        <w:pStyle w:val="BasicParagraph"/>
      </w:pPr>
      <w:r w:rsidRPr="00842ED2">
        <w:t>If your venue primarily produces citrus juices like orange juice or citrus-based cocktails, we strongly recommend that you consider a citrus juicer over a centrifugal one. Here's why!</w:t>
      </w:r>
      <w:r>
        <w:t xml:space="preserve"> </w:t>
      </w:r>
    </w:p>
    <w:p w:rsidR="0080352A" w:rsidRPr="0080352A" w:rsidRDefault="0080352A" w:rsidP="0080352A"/>
    <w:p w:rsidR="0080352A" w:rsidRPr="00AF4D9F" w:rsidRDefault="0080352A" w:rsidP="0080352A">
      <w:pPr>
        <w:pStyle w:val="BasicParagraph"/>
        <w:rPr>
          <w:b/>
          <w:bCs/>
        </w:rPr>
      </w:pPr>
      <w:r w:rsidRPr="00AF4D9F">
        <w:rPr>
          <w:b/>
          <w:bCs/>
        </w:rPr>
        <w:t>Unsure what’s the right juicer for you?</w:t>
      </w:r>
    </w:p>
    <w:p w:rsidR="0080352A" w:rsidRDefault="0080352A" w:rsidP="0080352A">
      <w:pPr>
        <w:pStyle w:val="BasicParagraph"/>
      </w:pPr>
      <w:r>
        <w:t xml:space="preserve">We're here to help you discover the perfect fit for your needs! </w:t>
      </w:r>
      <w:r w:rsidR="00114C73">
        <w:t xml:space="preserve">Click the link below </w:t>
      </w:r>
      <w:r>
        <w:t xml:space="preserve">and find the perfect juicer for you. </w:t>
      </w:r>
    </w:p>
    <w:p w:rsidR="00ED51FE" w:rsidRDefault="00ED51FE" w:rsidP="00ED51FE">
      <w:pPr>
        <w:pStyle w:val="BasicParagraph"/>
        <w:rPr>
          <w:rFonts w:asciiTheme="minorHAnsi" w:hAnsiTheme="minorHAnsi" w:cstheme="minorHAnsi"/>
          <w:b/>
          <w:bCs/>
          <w:color w:val="343541"/>
        </w:rPr>
      </w:pPr>
      <w:r>
        <w:rPr>
          <w:b/>
          <w:bCs/>
        </w:rPr>
        <w:br/>
      </w:r>
      <w:r w:rsidRPr="0018369A">
        <w:rPr>
          <w:rFonts w:asciiTheme="minorHAnsi" w:hAnsiTheme="minorHAnsi" w:cstheme="minorHAnsi"/>
          <w:b/>
          <w:bCs/>
          <w:color w:val="343541"/>
        </w:rPr>
        <w:t>Complement your drinking stations with our additional solutions</w:t>
      </w:r>
      <w:r w:rsidR="00586AEF" w:rsidRPr="00586AEF">
        <w:rPr>
          <w:rFonts w:asciiTheme="minorHAnsi" w:hAnsiTheme="minorHAnsi" w:cstheme="minorHAnsi"/>
          <w:b/>
          <w:bCs/>
          <w:color w:val="FF0000"/>
        </w:rPr>
        <w:t>.</w:t>
      </w:r>
    </w:p>
    <w:p w:rsidR="00ED51FE" w:rsidRPr="00ED51FE" w:rsidRDefault="00ED51FE" w:rsidP="00ED51FE">
      <w:pPr>
        <w:rPr>
          <w:b/>
          <w:bCs/>
        </w:rPr>
      </w:pPr>
    </w:p>
    <w:p w:rsidR="00ED51FE" w:rsidRDefault="00ED51FE" w:rsidP="00ED51FE">
      <w:pPr>
        <w:pStyle w:val="BasicParagraph"/>
        <w:rPr>
          <w:rFonts w:asciiTheme="minorHAnsi" w:hAnsiTheme="minorHAnsi" w:cstheme="minorHAnsi"/>
          <w:b/>
          <w:bCs/>
          <w:color w:val="000000" w:themeColor="text1"/>
        </w:rPr>
      </w:pPr>
      <w:r w:rsidRPr="004A1B3B">
        <w:rPr>
          <w:rFonts w:asciiTheme="minorHAnsi" w:hAnsiTheme="minorHAnsi" w:cstheme="minorHAnsi"/>
          <w:b/>
          <w:bCs/>
          <w:color w:val="000000" w:themeColor="text1"/>
        </w:rPr>
        <w:t xml:space="preserve">Blenders: </w:t>
      </w:r>
    </w:p>
    <w:p w:rsidR="00ED51FE" w:rsidRPr="00D37B57" w:rsidRDefault="00ED51FE" w:rsidP="00ED51FE">
      <w:pPr>
        <w:pStyle w:val="BasicParagraph"/>
        <w:rPr>
          <w:color w:val="000000" w:themeColor="text1"/>
        </w:rPr>
      </w:pPr>
      <w:r w:rsidRPr="00D37B57">
        <w:rPr>
          <w:color w:val="000000" w:themeColor="text1"/>
        </w:rPr>
        <w:t xml:space="preserve">Our brushless blenders are perfect for making cocktails, smoothies, milkshakes, </w:t>
      </w:r>
      <w:r>
        <w:rPr>
          <w:color w:val="000000" w:themeColor="text1"/>
        </w:rPr>
        <w:t xml:space="preserve">granitas, </w:t>
      </w:r>
      <w:r w:rsidRPr="00D37B57">
        <w:rPr>
          <w:color w:val="000000" w:themeColor="text1"/>
        </w:rPr>
        <w:t>iced coffees, and other mixed drinks.</w:t>
      </w:r>
    </w:p>
    <w:p w:rsidR="00ED51FE" w:rsidRPr="004A1B3B" w:rsidRDefault="00ED51FE" w:rsidP="00ED51FE">
      <w:pPr>
        <w:pStyle w:val="BasicParagraph"/>
        <w:rPr>
          <w:color w:val="000000" w:themeColor="text1"/>
        </w:rPr>
      </w:pPr>
    </w:p>
    <w:p w:rsidR="00ED51FE" w:rsidRPr="0088041A" w:rsidRDefault="00ED51FE" w:rsidP="00ED51FE">
      <w:pPr>
        <w:pStyle w:val="BasicParagraph"/>
        <w:rPr>
          <w:color w:val="000000" w:themeColor="text1"/>
        </w:rPr>
      </w:pPr>
      <w:r w:rsidRPr="0088041A">
        <w:rPr>
          <w:b/>
          <w:bCs/>
          <w:color w:val="000000" w:themeColor="text1"/>
        </w:rPr>
        <w:t>Drink dispenser:</w:t>
      </w:r>
      <w:r w:rsidRPr="0088041A">
        <w:rPr>
          <w:color w:val="000000" w:themeColor="text1"/>
        </w:rPr>
        <w:t xml:space="preserve"> Designed for peak performance in tropical climates, these machines, featuring a robust hermetically sealed compressor, consistently deliver perfectly mixed beverages. They are the ideal solution for any venue offer</w:t>
      </w:r>
      <w:r w:rsidR="00586AEF" w:rsidRPr="0088041A">
        <w:rPr>
          <w:color w:val="000000" w:themeColor="text1"/>
        </w:rPr>
        <w:t>ing</w:t>
      </w:r>
      <w:r w:rsidRPr="0088041A">
        <w:rPr>
          <w:color w:val="000000" w:themeColor="text1"/>
        </w:rPr>
        <w:t xml:space="preserve"> refreshing, fresh drinks.</w:t>
      </w:r>
    </w:p>
    <w:p w:rsidR="00905592" w:rsidRDefault="00905592" w:rsidP="00ED51FE">
      <w:pPr>
        <w:pStyle w:val="BasicParagraph"/>
        <w:rPr>
          <w:color w:val="FF0000"/>
        </w:rPr>
      </w:pPr>
    </w:p>
    <w:p w:rsidR="00ED51FE" w:rsidRDefault="00ED51FE" w:rsidP="00ED51FE">
      <w:pPr>
        <w:pStyle w:val="BasicParagraph"/>
        <w:rPr>
          <w:color w:val="000000" w:themeColor="text1"/>
        </w:rPr>
      </w:pPr>
      <w:r w:rsidRPr="004A1B3B">
        <w:rPr>
          <w:b/>
          <w:bCs/>
          <w:color w:val="000000" w:themeColor="text1"/>
        </w:rPr>
        <w:t>Ice Crushers:</w:t>
      </w:r>
      <w:r>
        <w:rPr>
          <w:b/>
          <w:bCs/>
          <w:color w:val="000000" w:themeColor="text1"/>
        </w:rPr>
        <w:t xml:space="preserve"> </w:t>
      </w:r>
      <w:r>
        <w:t>With a crushing capacity of over 3kg per minute, the ice crusher offers the choice of fine or coarse crush to suit your needs. Perfect for elevating your cold beverage service.</w:t>
      </w:r>
      <w:r w:rsidRPr="004A1B3B">
        <w:rPr>
          <w:color w:val="000000" w:themeColor="text1"/>
        </w:rPr>
        <w:t xml:space="preserve"> </w:t>
      </w:r>
    </w:p>
    <w:p w:rsidR="00905592" w:rsidRDefault="00905592" w:rsidP="00ED51FE">
      <w:pPr>
        <w:pStyle w:val="BasicParagraph"/>
        <w:rPr>
          <w:color w:val="FF0000"/>
        </w:rPr>
      </w:pPr>
    </w:p>
    <w:p w:rsidR="0080352A" w:rsidRPr="00ED51FE" w:rsidRDefault="00ED51FE" w:rsidP="00ED51FE">
      <w:pPr>
        <w:pStyle w:val="BasicParagraph"/>
        <w:rPr>
          <w:color w:val="000000" w:themeColor="text1"/>
        </w:rPr>
      </w:pPr>
      <w:r w:rsidRPr="00ED51FE">
        <w:rPr>
          <w:color w:val="000000" w:themeColor="text1"/>
        </w:rPr>
        <w:t xml:space="preserve">Are you interested in our drinking station solutions? </w:t>
      </w:r>
    </w:p>
    <w:p w:rsidR="00267D18" w:rsidRPr="00905592" w:rsidRDefault="00ED51FE" w:rsidP="00905592">
      <w:pPr>
        <w:pStyle w:val="BasicParagraph"/>
        <w:rPr>
          <w:b/>
          <w:bCs/>
          <w:color w:val="000000" w:themeColor="text1"/>
        </w:rPr>
      </w:pPr>
      <w:r w:rsidRPr="00ED51FE">
        <w:rPr>
          <w:color w:val="000000" w:themeColor="text1"/>
        </w:rPr>
        <w:t>Let’s have a chat!</w:t>
      </w:r>
    </w:p>
    <w:sectPr w:rsidR="00267D18" w:rsidRPr="009055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`nÔ'A5">
    <w:altName w:val="Calibri"/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2040503050306020203"/>
    <w:charset w:val="4D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2785B"/>
    <w:multiLevelType w:val="hybridMultilevel"/>
    <w:tmpl w:val="077455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3D2023"/>
    <w:multiLevelType w:val="hybridMultilevel"/>
    <w:tmpl w:val="155A5B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FB0D9E"/>
    <w:multiLevelType w:val="hybridMultilevel"/>
    <w:tmpl w:val="1DC09C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CC75E0"/>
    <w:multiLevelType w:val="hybridMultilevel"/>
    <w:tmpl w:val="D3CE229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F667B0"/>
    <w:multiLevelType w:val="hybridMultilevel"/>
    <w:tmpl w:val="1350606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272706"/>
    <w:multiLevelType w:val="hybridMultilevel"/>
    <w:tmpl w:val="99E21F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902949"/>
    <w:multiLevelType w:val="hybridMultilevel"/>
    <w:tmpl w:val="FF2619B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313011"/>
    <w:multiLevelType w:val="hybridMultilevel"/>
    <w:tmpl w:val="5A7CC15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3B5381"/>
    <w:multiLevelType w:val="hybridMultilevel"/>
    <w:tmpl w:val="CBD8A0A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817A34"/>
    <w:multiLevelType w:val="hybridMultilevel"/>
    <w:tmpl w:val="0546AC4A"/>
    <w:lvl w:ilvl="0" w:tplc="EFC4F81C">
      <w:start w:val="50"/>
      <w:numFmt w:val="bullet"/>
      <w:lvlText w:val="•"/>
      <w:lvlJc w:val="left"/>
      <w:pPr>
        <w:ind w:left="360" w:hanging="360"/>
      </w:pPr>
      <w:rPr>
        <w:rFonts w:ascii="`nÔ'A5" w:eastAsiaTheme="minorHAnsi" w:hAnsi="`nÔ'A5" w:cs="`nÔ'A5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F80630"/>
    <w:multiLevelType w:val="hybridMultilevel"/>
    <w:tmpl w:val="16AC2F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16B66"/>
    <w:multiLevelType w:val="hybridMultilevel"/>
    <w:tmpl w:val="524CC3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4D60D1"/>
    <w:multiLevelType w:val="hybridMultilevel"/>
    <w:tmpl w:val="EC68F9F2"/>
    <w:lvl w:ilvl="0" w:tplc="EFC4F81C">
      <w:start w:val="50"/>
      <w:numFmt w:val="bullet"/>
      <w:lvlText w:val="•"/>
      <w:lvlJc w:val="left"/>
      <w:pPr>
        <w:ind w:left="360" w:hanging="360"/>
      </w:pPr>
      <w:rPr>
        <w:rFonts w:ascii="`nÔ'A5" w:eastAsiaTheme="minorHAnsi" w:hAnsi="`nÔ'A5" w:cs="`nÔ'A5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49D7B40"/>
    <w:multiLevelType w:val="hybridMultilevel"/>
    <w:tmpl w:val="2ECC8C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6ED2A06"/>
    <w:multiLevelType w:val="hybridMultilevel"/>
    <w:tmpl w:val="C62E7B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E6621E"/>
    <w:multiLevelType w:val="hybridMultilevel"/>
    <w:tmpl w:val="EC5AC2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AE41A8"/>
    <w:multiLevelType w:val="hybridMultilevel"/>
    <w:tmpl w:val="C78E231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CEF1182"/>
    <w:multiLevelType w:val="hybridMultilevel"/>
    <w:tmpl w:val="1D386D1E"/>
    <w:lvl w:ilvl="0" w:tplc="B94C389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0E4013"/>
    <w:multiLevelType w:val="hybridMultilevel"/>
    <w:tmpl w:val="D2FEF6AC"/>
    <w:lvl w:ilvl="0" w:tplc="EFC4F81C">
      <w:start w:val="50"/>
      <w:numFmt w:val="bullet"/>
      <w:lvlText w:val="•"/>
      <w:lvlJc w:val="left"/>
      <w:pPr>
        <w:ind w:left="360" w:hanging="360"/>
      </w:pPr>
      <w:rPr>
        <w:rFonts w:ascii="`nÔ'A5" w:eastAsiaTheme="minorHAnsi" w:hAnsi="`nÔ'A5" w:cs="`nÔ'A5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54E30BC"/>
    <w:multiLevelType w:val="hybridMultilevel"/>
    <w:tmpl w:val="B9B4B03A"/>
    <w:lvl w:ilvl="0" w:tplc="EFC4F81C">
      <w:start w:val="50"/>
      <w:numFmt w:val="bullet"/>
      <w:lvlText w:val="•"/>
      <w:lvlJc w:val="left"/>
      <w:pPr>
        <w:ind w:left="360" w:hanging="360"/>
      </w:pPr>
      <w:rPr>
        <w:rFonts w:ascii="`nÔ'A5" w:eastAsiaTheme="minorHAnsi" w:hAnsi="`nÔ'A5" w:cs="`nÔ'A5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AB900E2"/>
    <w:multiLevelType w:val="hybridMultilevel"/>
    <w:tmpl w:val="2BD4C4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D29199E"/>
    <w:multiLevelType w:val="hybridMultilevel"/>
    <w:tmpl w:val="06DC60F8"/>
    <w:lvl w:ilvl="0" w:tplc="EFC4F81C">
      <w:start w:val="50"/>
      <w:numFmt w:val="bullet"/>
      <w:lvlText w:val="•"/>
      <w:lvlJc w:val="left"/>
      <w:pPr>
        <w:ind w:left="720" w:hanging="360"/>
      </w:pPr>
      <w:rPr>
        <w:rFonts w:ascii="`nÔ'A5" w:eastAsiaTheme="minorHAnsi" w:hAnsi="`nÔ'A5" w:cs="`nÔ'A5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546917"/>
    <w:multiLevelType w:val="hybridMultilevel"/>
    <w:tmpl w:val="E208F2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D3E08"/>
    <w:multiLevelType w:val="hybridMultilevel"/>
    <w:tmpl w:val="F0F2F71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669637B"/>
    <w:multiLevelType w:val="hybridMultilevel"/>
    <w:tmpl w:val="6C0C79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FA67E6"/>
    <w:multiLevelType w:val="hybridMultilevel"/>
    <w:tmpl w:val="491E6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4114960">
    <w:abstractNumId w:val="11"/>
  </w:num>
  <w:num w:numId="2" w16cid:durableId="833372513">
    <w:abstractNumId w:val="10"/>
  </w:num>
  <w:num w:numId="3" w16cid:durableId="400642746">
    <w:abstractNumId w:val="13"/>
  </w:num>
  <w:num w:numId="4" w16cid:durableId="1738867735">
    <w:abstractNumId w:val="8"/>
  </w:num>
  <w:num w:numId="5" w16cid:durableId="717432600">
    <w:abstractNumId w:val="23"/>
  </w:num>
  <w:num w:numId="6" w16cid:durableId="1509905666">
    <w:abstractNumId w:val="1"/>
  </w:num>
  <w:num w:numId="7" w16cid:durableId="1052115329">
    <w:abstractNumId w:val="20"/>
  </w:num>
  <w:num w:numId="8" w16cid:durableId="1025400632">
    <w:abstractNumId w:val="6"/>
  </w:num>
  <w:num w:numId="9" w16cid:durableId="220599586">
    <w:abstractNumId w:val="16"/>
  </w:num>
  <w:num w:numId="10" w16cid:durableId="792603519">
    <w:abstractNumId w:val="24"/>
  </w:num>
  <w:num w:numId="11" w16cid:durableId="1432239940">
    <w:abstractNumId w:val="14"/>
  </w:num>
  <w:num w:numId="12" w16cid:durableId="448671537">
    <w:abstractNumId w:val="7"/>
  </w:num>
  <w:num w:numId="13" w16cid:durableId="743644878">
    <w:abstractNumId w:val="25"/>
  </w:num>
  <w:num w:numId="14" w16cid:durableId="1088650507">
    <w:abstractNumId w:val="15"/>
  </w:num>
  <w:num w:numId="15" w16cid:durableId="479467481">
    <w:abstractNumId w:val="5"/>
  </w:num>
  <w:num w:numId="16" w16cid:durableId="2029406739">
    <w:abstractNumId w:val="3"/>
  </w:num>
  <w:num w:numId="17" w16cid:durableId="1228372289">
    <w:abstractNumId w:val="0"/>
  </w:num>
  <w:num w:numId="18" w16cid:durableId="41103753">
    <w:abstractNumId w:val="2"/>
  </w:num>
  <w:num w:numId="19" w16cid:durableId="1693414327">
    <w:abstractNumId w:val="4"/>
  </w:num>
  <w:num w:numId="20" w16cid:durableId="545487412">
    <w:abstractNumId w:val="22"/>
  </w:num>
  <w:num w:numId="21" w16cid:durableId="1096170532">
    <w:abstractNumId w:val="21"/>
  </w:num>
  <w:num w:numId="22" w16cid:durableId="1990279361">
    <w:abstractNumId w:val="19"/>
  </w:num>
  <w:num w:numId="23" w16cid:durableId="757753527">
    <w:abstractNumId w:val="12"/>
  </w:num>
  <w:num w:numId="24" w16cid:durableId="2103380102">
    <w:abstractNumId w:val="9"/>
  </w:num>
  <w:num w:numId="25" w16cid:durableId="414522792">
    <w:abstractNumId w:val="18"/>
  </w:num>
  <w:num w:numId="26" w16cid:durableId="211933219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29C"/>
    <w:rsid w:val="00051047"/>
    <w:rsid w:val="000B36B9"/>
    <w:rsid w:val="000C54A0"/>
    <w:rsid w:val="00114C73"/>
    <w:rsid w:val="00146690"/>
    <w:rsid w:val="001808EC"/>
    <w:rsid w:val="001824B0"/>
    <w:rsid w:val="0018369A"/>
    <w:rsid w:val="00197F59"/>
    <w:rsid w:val="001C692E"/>
    <w:rsid w:val="00267D18"/>
    <w:rsid w:val="00291B8D"/>
    <w:rsid w:val="00292524"/>
    <w:rsid w:val="002E7AC3"/>
    <w:rsid w:val="002F64CF"/>
    <w:rsid w:val="0031214C"/>
    <w:rsid w:val="00314BB6"/>
    <w:rsid w:val="00321335"/>
    <w:rsid w:val="0034682A"/>
    <w:rsid w:val="003A1604"/>
    <w:rsid w:val="00464503"/>
    <w:rsid w:val="004A1B3B"/>
    <w:rsid w:val="004B60A7"/>
    <w:rsid w:val="004E529C"/>
    <w:rsid w:val="0054156E"/>
    <w:rsid w:val="0058368D"/>
    <w:rsid w:val="00586AEF"/>
    <w:rsid w:val="0060457A"/>
    <w:rsid w:val="0060499B"/>
    <w:rsid w:val="006771F8"/>
    <w:rsid w:val="00712C54"/>
    <w:rsid w:val="007247AC"/>
    <w:rsid w:val="007E56A1"/>
    <w:rsid w:val="007E5746"/>
    <w:rsid w:val="007F10ED"/>
    <w:rsid w:val="0080352A"/>
    <w:rsid w:val="00842ED2"/>
    <w:rsid w:val="0088041A"/>
    <w:rsid w:val="008A4460"/>
    <w:rsid w:val="00905592"/>
    <w:rsid w:val="009147DC"/>
    <w:rsid w:val="00961E2E"/>
    <w:rsid w:val="0096261A"/>
    <w:rsid w:val="009C1C14"/>
    <w:rsid w:val="009C6F8A"/>
    <w:rsid w:val="00A25467"/>
    <w:rsid w:val="00A32F7E"/>
    <w:rsid w:val="00A82242"/>
    <w:rsid w:val="00AB5E8C"/>
    <w:rsid w:val="00AF4D9F"/>
    <w:rsid w:val="00B81870"/>
    <w:rsid w:val="00B859BF"/>
    <w:rsid w:val="00BF0570"/>
    <w:rsid w:val="00C460CD"/>
    <w:rsid w:val="00C85112"/>
    <w:rsid w:val="00CC60EF"/>
    <w:rsid w:val="00D27407"/>
    <w:rsid w:val="00D37B57"/>
    <w:rsid w:val="00DA17FF"/>
    <w:rsid w:val="00DE7468"/>
    <w:rsid w:val="00E01ACD"/>
    <w:rsid w:val="00EA542E"/>
    <w:rsid w:val="00EB5A9B"/>
    <w:rsid w:val="00ED51FE"/>
    <w:rsid w:val="00F26C5C"/>
    <w:rsid w:val="00F66521"/>
    <w:rsid w:val="00F77FE2"/>
    <w:rsid w:val="00F9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F346D5"/>
  <w15:chartTrackingRefBased/>
  <w15:docId w15:val="{C001A589-0466-CD4C-8A23-B728120E9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5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529C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F920D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kern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4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2023-12-11T23:51:00Z</dcterms:created>
  <dcterms:modified xsi:type="dcterms:W3CDTF">2023-12-11T23:51:00Z</dcterms:modified>
</cp:coreProperties>
</file>